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21887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05B3CDA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5DE48A7B" w14:textId="77777777" w:rsidR="006D6695" w:rsidRDefault="006D669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3A1673A" w14:textId="77777777" w:rsidR="00941B67" w:rsidRDefault="006D669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E96A92">
        <w:rPr>
          <w:rFonts w:ascii="Arial" w:hAnsi="Arial" w:cs="Arial"/>
          <w:color w:val="000000"/>
          <w:sz w:val="20"/>
          <w:szCs w:val="20"/>
        </w:rPr>
        <w:t>8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E96A92">
        <w:rPr>
          <w:rFonts w:ascii="Arial" w:hAnsi="Arial" w:cs="Arial"/>
          <w:color w:val="000000"/>
          <w:sz w:val="20"/>
          <w:szCs w:val="20"/>
        </w:rPr>
        <w:t>Sýček</w:t>
      </w:r>
    </w:p>
    <w:p w14:paraId="0201EE0C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F15EAE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26E1374D" w14:textId="77777777" w:rsidR="006D6695" w:rsidRDefault="006D6695" w:rsidP="006D66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291342DD" w14:textId="7AFFFE60" w:rsidR="00E96A92" w:rsidRPr="00E96A92" w:rsidRDefault="00735FC5" w:rsidP="00E96A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xxxxxxxxxxxxxxxxxxxxxx</w:t>
      </w:r>
    </w:p>
    <w:p w14:paraId="62F8F379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3A144F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5CDFBA0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DF099E1" w14:textId="77777777" w:rsidR="006D6695" w:rsidRDefault="006D669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962EE1">
        <w:rPr>
          <w:rFonts w:ascii="Arial" w:hAnsi="Arial" w:cs="Arial"/>
          <w:color w:val="000000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I.</w:t>
      </w:r>
    </w:p>
    <w:p w14:paraId="624BFF7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89450F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0CF2302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22E12A6" w14:textId="77777777" w:rsidR="006D6695" w:rsidRDefault="006D669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– Jestřebsko – Dokesko</w:t>
      </w:r>
    </w:p>
    <w:p w14:paraId="7C8E32E8" w14:textId="77777777" w:rsidR="006D6695" w:rsidRDefault="006D669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 – Českolipsko – Dokeské pískovce a mokřady</w:t>
      </w:r>
    </w:p>
    <w:p w14:paraId="7643EED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72F3C1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5A2069C3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88634E9" w14:textId="77777777" w:rsidR="006D6695" w:rsidRDefault="006D669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3FA884A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EF66C89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0EAEAA80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DCFA519" w14:textId="77777777" w:rsidR="00F84A8E" w:rsidRDefault="00E96A92" w:rsidP="009414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Velký převis, kde se nachází kemp o ploše cca </w:t>
      </w:r>
      <w:r w:rsidR="0086650D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 xml:space="preserve"> x 3 m. Polovina je užívána jako ležení bez výrazných úprav</w:t>
      </w:r>
      <w:r w:rsidR="0086650D">
        <w:rPr>
          <w:rFonts w:ascii="Arial" w:hAnsi="Arial" w:cs="Arial"/>
          <w:color w:val="000000"/>
          <w:sz w:val="20"/>
          <w:szCs w:val="20"/>
        </w:rPr>
        <w:t xml:space="preserve"> s plochou cca 5 x 3 m</w:t>
      </w:r>
      <w:r>
        <w:rPr>
          <w:rFonts w:ascii="Arial" w:hAnsi="Arial" w:cs="Arial"/>
          <w:color w:val="000000"/>
          <w:sz w:val="20"/>
          <w:szCs w:val="20"/>
        </w:rPr>
        <w:t xml:space="preserve"> a vedle se nachází sezení </w:t>
      </w:r>
      <w:r w:rsidR="0086650D">
        <w:rPr>
          <w:rFonts w:ascii="Arial" w:hAnsi="Arial" w:cs="Arial"/>
          <w:color w:val="000000"/>
          <w:sz w:val="20"/>
          <w:szCs w:val="20"/>
        </w:rPr>
        <w:t>2,5 x 4</w:t>
      </w:r>
      <w:r>
        <w:rPr>
          <w:rFonts w:ascii="Arial" w:hAnsi="Arial" w:cs="Arial"/>
          <w:color w:val="000000"/>
          <w:sz w:val="20"/>
          <w:szCs w:val="20"/>
        </w:rPr>
        <w:t xml:space="preserve"> m s ohništěm uprostřed. Sezení se skládá z lavic, z nichž jedna má opěradlo. Mezi sezením a ležením je vyskládána zídka z kamenů, která tyto části kempu odděluje. Pod převisem se nachází ještě poměrně velká zásoba suchého dřeva. </w:t>
      </w:r>
    </w:p>
    <w:p w14:paraId="01FD9D8E" w14:textId="77777777" w:rsidR="001A1EB4" w:rsidRDefault="001A1EB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9921285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3DD728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117F795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25EBF6B" w14:textId="77777777" w:rsidR="00D5673E" w:rsidRDefault="0094141C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</w:t>
      </w:r>
      <w:r w:rsidR="005B600C">
        <w:rPr>
          <w:rFonts w:ascii="Arial" w:hAnsi="Arial" w:cs="Arial"/>
          <w:color w:val="000000"/>
          <w:sz w:val="20"/>
          <w:szCs w:val="20"/>
        </w:rPr>
        <w:t xml:space="preserve">čouzená skála </w:t>
      </w:r>
    </w:p>
    <w:p w14:paraId="67E24A47" w14:textId="77777777" w:rsidR="001A1EB4" w:rsidRDefault="001A1EB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F4880E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4B85E21A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A3FE4AC" w14:textId="77777777" w:rsidR="00D5673E" w:rsidRDefault="0086650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 - pouze</w:t>
      </w:r>
      <w:r w:rsidR="00E96A92">
        <w:rPr>
          <w:rFonts w:ascii="Arial" w:hAnsi="Arial" w:cs="Arial"/>
          <w:color w:val="000000"/>
          <w:sz w:val="20"/>
          <w:szCs w:val="20"/>
        </w:rPr>
        <w:t xml:space="preserve"> zařízení kempu</w:t>
      </w:r>
    </w:p>
    <w:p w14:paraId="30348389" w14:textId="77777777" w:rsidR="001A1EB4" w:rsidRPr="00D5673E" w:rsidRDefault="001A1EB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9A6EB9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43A820D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400F263" w14:textId="77777777" w:rsidR="00D5673E" w:rsidRDefault="006D669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Ano – ohniště </w:t>
      </w:r>
      <w:r w:rsidR="00E96A92">
        <w:rPr>
          <w:rFonts w:ascii="Arial" w:hAnsi="Arial" w:cs="Arial"/>
          <w:color w:val="000000"/>
          <w:sz w:val="20"/>
          <w:szCs w:val="20"/>
        </w:rPr>
        <w:t>s roštem</w:t>
      </w:r>
    </w:p>
    <w:p w14:paraId="535F735D" w14:textId="77777777" w:rsidR="001A1EB4" w:rsidRDefault="001A1EB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FD9A7D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2C0933B5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811749A" w14:textId="77777777" w:rsidR="00D5673E" w:rsidRDefault="006D669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50B32D95" w14:textId="77777777" w:rsidR="001A1EB4" w:rsidRDefault="001A1EB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4E88DDE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68971DDE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0861AB8A" w14:textId="77777777" w:rsidR="00F84A8E" w:rsidRDefault="00962EE1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25FE711A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2D45AD1E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50F13F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0E7EC4AD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57837"/>
    <w:rsid w:val="00123C54"/>
    <w:rsid w:val="001450EC"/>
    <w:rsid w:val="00152D8E"/>
    <w:rsid w:val="001A1EB4"/>
    <w:rsid w:val="00352168"/>
    <w:rsid w:val="003F56AD"/>
    <w:rsid w:val="005B600C"/>
    <w:rsid w:val="00641D31"/>
    <w:rsid w:val="006D6695"/>
    <w:rsid w:val="00735FC5"/>
    <w:rsid w:val="0086650D"/>
    <w:rsid w:val="008B42FB"/>
    <w:rsid w:val="0094141C"/>
    <w:rsid w:val="00941B67"/>
    <w:rsid w:val="009572EA"/>
    <w:rsid w:val="00962EE1"/>
    <w:rsid w:val="00D5673E"/>
    <w:rsid w:val="00E66625"/>
    <w:rsid w:val="00E96A92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37BCA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5</cp:revision>
  <dcterms:created xsi:type="dcterms:W3CDTF">2022-11-11T09:41:00Z</dcterms:created>
  <dcterms:modified xsi:type="dcterms:W3CDTF">2023-07-20T14:34:00Z</dcterms:modified>
</cp:coreProperties>
</file>